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86"/>
        <w:gridCol w:w="4469"/>
      </w:tblGrid>
      <w:tr w:rsidR="00D27A65" w:rsidRPr="00D27A65" w14:paraId="4FC0EA50" w14:textId="77777777" w:rsidTr="00FE5965">
        <w:tc>
          <w:tcPr>
            <w:tcW w:w="2235" w:type="dxa"/>
          </w:tcPr>
          <w:p w14:paraId="4FC0EA4C" w14:textId="77777777" w:rsidR="00D27A65" w:rsidRPr="00D27A65" w:rsidRDefault="00D27A65">
            <w:r w:rsidRPr="00D27A65">
              <w:rPr>
                <w:noProof/>
                <w:lang w:eastAsia="en-AU"/>
              </w:rPr>
              <w:drawing>
                <wp:inline distT="0" distB="0" distL="0" distR="0" wp14:anchorId="4FC0EA6F" wp14:editId="4FC0EA70">
                  <wp:extent cx="1265361" cy="35945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ith Logo_bw_S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6" cy="35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FC0EA4D" w14:textId="77777777" w:rsidR="00D27A65" w:rsidRPr="00D27A65" w:rsidRDefault="00D27A65"/>
        </w:tc>
        <w:tc>
          <w:tcPr>
            <w:tcW w:w="4469" w:type="dxa"/>
            <w:vAlign w:val="bottom"/>
          </w:tcPr>
          <w:p w14:paraId="4FC0EA4E" w14:textId="781F36B1" w:rsidR="00D27A65" w:rsidRPr="00D27A65" w:rsidRDefault="00D27A65" w:rsidP="00D27A65">
            <w:pPr>
              <w:jc w:val="right"/>
              <w:rPr>
                <w:b/>
                <w:sz w:val="28"/>
                <w:szCs w:val="28"/>
              </w:rPr>
            </w:pPr>
            <w:r w:rsidRPr="00D27A65">
              <w:rPr>
                <w:b/>
                <w:sz w:val="28"/>
                <w:szCs w:val="28"/>
              </w:rPr>
              <w:t xml:space="preserve">TRIM TIP </w:t>
            </w:r>
            <w:r w:rsidR="007906D6">
              <w:rPr>
                <w:b/>
                <w:sz w:val="28"/>
                <w:szCs w:val="28"/>
              </w:rPr>
              <w:t>0</w:t>
            </w:r>
            <w:r w:rsidR="000F70CB">
              <w:rPr>
                <w:b/>
                <w:sz w:val="28"/>
                <w:szCs w:val="28"/>
              </w:rPr>
              <w:t>2</w:t>
            </w:r>
            <w:r w:rsidR="007906D6">
              <w:rPr>
                <w:b/>
                <w:sz w:val="28"/>
                <w:szCs w:val="28"/>
              </w:rPr>
              <w:t>-</w:t>
            </w:r>
            <w:r w:rsidRPr="00D27A65">
              <w:rPr>
                <w:b/>
                <w:sz w:val="28"/>
                <w:szCs w:val="28"/>
              </w:rPr>
              <w:t>0</w:t>
            </w:r>
            <w:r w:rsidR="000F70CB">
              <w:rPr>
                <w:b/>
                <w:sz w:val="28"/>
                <w:szCs w:val="28"/>
              </w:rPr>
              <w:t>4</w:t>
            </w:r>
          </w:p>
          <w:p w14:paraId="4FC0EA4F" w14:textId="77777777" w:rsidR="00D27A65" w:rsidRPr="00D27A65" w:rsidRDefault="00D27A65" w:rsidP="007906D6">
            <w:pPr>
              <w:jc w:val="right"/>
            </w:pPr>
            <w:r>
              <w:t xml:space="preserve">Updated: </w:t>
            </w:r>
            <w:fldSimple w:instr=" DATE   \* MERGEFORMAT ">
              <w:r w:rsidR="00AD7DA8">
                <w:rPr>
                  <w:noProof/>
                </w:rPr>
                <w:t>4/11/2014</w:t>
              </w:r>
            </w:fldSimple>
          </w:p>
        </w:tc>
      </w:tr>
    </w:tbl>
    <w:p w14:paraId="4FC0EA51" w14:textId="7EDD93BF" w:rsidR="00D27A65" w:rsidRPr="007906D6" w:rsidRDefault="000F70CB" w:rsidP="00D27A65">
      <w:pPr>
        <w:pStyle w:val="Heading1"/>
        <w:pBdr>
          <w:bottom w:val="single" w:sz="4" w:space="1" w:color="auto"/>
        </w:pBdr>
        <w:spacing w:before="240" w:after="240" w:line="240" w:lineRule="auto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Searching</w:t>
      </w:r>
      <w:r w:rsidR="00694CDE">
        <w:rPr>
          <w:rFonts w:asciiTheme="minorHAnsi" w:hAnsiTheme="minorHAnsi"/>
          <w:color w:val="auto"/>
          <w:sz w:val="32"/>
          <w:szCs w:val="32"/>
        </w:rPr>
        <w:t xml:space="preserve"> </w:t>
      </w:r>
      <w:r w:rsidR="00C23444">
        <w:rPr>
          <w:rFonts w:asciiTheme="minorHAnsi" w:hAnsiTheme="minorHAnsi"/>
          <w:color w:val="auto"/>
          <w:sz w:val="32"/>
          <w:szCs w:val="32"/>
        </w:rPr>
        <w:t xml:space="preserve">TRIM </w:t>
      </w:r>
      <w:r>
        <w:rPr>
          <w:rFonts w:asciiTheme="minorHAnsi" w:hAnsiTheme="minorHAnsi"/>
          <w:color w:val="auto"/>
          <w:sz w:val="32"/>
          <w:szCs w:val="32"/>
        </w:rPr>
        <w:t>for HR (Personnel) Files</w:t>
      </w:r>
      <w:r w:rsidR="00A60706">
        <w:rPr>
          <w:rFonts w:asciiTheme="minorHAnsi" w:hAnsiTheme="minorHAnsi"/>
          <w:color w:val="auto"/>
          <w:sz w:val="32"/>
          <w:szCs w:val="32"/>
        </w:rPr>
        <w:t xml:space="preserve"> </w:t>
      </w:r>
    </w:p>
    <w:p w14:paraId="4FC0EA52" w14:textId="39032F62" w:rsidR="00D27A65" w:rsidRPr="00FE5965" w:rsidRDefault="00D27A65" w:rsidP="00D27A65">
      <w:pPr>
        <w:spacing w:after="120" w:line="240" w:lineRule="auto"/>
        <w:rPr>
          <w:sz w:val="20"/>
          <w:szCs w:val="20"/>
        </w:rPr>
      </w:pPr>
      <w:r w:rsidRPr="00FE5965">
        <w:rPr>
          <w:sz w:val="20"/>
          <w:szCs w:val="20"/>
        </w:rPr>
        <w:t xml:space="preserve">Audience: </w:t>
      </w:r>
      <w:r w:rsidRPr="00FE5965">
        <w:rPr>
          <w:sz w:val="20"/>
          <w:szCs w:val="20"/>
        </w:rPr>
        <w:tab/>
      </w:r>
      <w:r w:rsidR="000F70CB">
        <w:rPr>
          <w:sz w:val="20"/>
          <w:szCs w:val="20"/>
        </w:rPr>
        <w:t>HRM</w:t>
      </w:r>
      <w:r w:rsidR="00A60706">
        <w:rPr>
          <w:sz w:val="20"/>
          <w:szCs w:val="20"/>
        </w:rPr>
        <w:t xml:space="preserve"> staff with permission</w:t>
      </w:r>
      <w:r w:rsidR="000F70CB">
        <w:rPr>
          <w:sz w:val="20"/>
          <w:szCs w:val="20"/>
        </w:rPr>
        <w:t xml:space="preserve"> to view HR files</w:t>
      </w:r>
    </w:p>
    <w:p w14:paraId="5DAEE0D3" w14:textId="4BC6D0A5" w:rsidR="006C7E0E" w:rsidRDefault="00D27A65" w:rsidP="006C7E0E">
      <w:pPr>
        <w:pBdr>
          <w:bottom w:val="single" w:sz="4" w:space="1" w:color="auto"/>
        </w:pBdr>
        <w:spacing w:after="120" w:line="240" w:lineRule="auto"/>
        <w:ind w:left="1440" w:hanging="1440"/>
        <w:rPr>
          <w:sz w:val="20"/>
          <w:szCs w:val="20"/>
        </w:rPr>
      </w:pPr>
      <w:r w:rsidRPr="00FE5965">
        <w:rPr>
          <w:sz w:val="20"/>
          <w:szCs w:val="20"/>
        </w:rPr>
        <w:t xml:space="preserve">Purpose: </w:t>
      </w:r>
      <w:r w:rsidRPr="00FE5965">
        <w:rPr>
          <w:sz w:val="20"/>
          <w:szCs w:val="20"/>
        </w:rPr>
        <w:tab/>
      </w:r>
      <w:r w:rsidR="006C7E0E" w:rsidRPr="006C7E0E">
        <w:rPr>
          <w:sz w:val="20"/>
          <w:szCs w:val="20"/>
        </w:rPr>
        <w:t xml:space="preserve">The following is </w:t>
      </w:r>
      <w:r w:rsidR="0021544D">
        <w:rPr>
          <w:sz w:val="20"/>
          <w:szCs w:val="20"/>
        </w:rPr>
        <w:t xml:space="preserve">the easiest way to </w:t>
      </w:r>
      <w:r w:rsidR="00560CEC">
        <w:rPr>
          <w:sz w:val="20"/>
          <w:szCs w:val="20"/>
        </w:rPr>
        <w:t xml:space="preserve">access </w:t>
      </w:r>
      <w:r w:rsidR="0021544D">
        <w:rPr>
          <w:sz w:val="20"/>
          <w:szCs w:val="20"/>
        </w:rPr>
        <w:t xml:space="preserve">digital personnel records </w:t>
      </w:r>
      <w:r w:rsidR="006C7E0E" w:rsidRPr="006C7E0E">
        <w:rPr>
          <w:sz w:val="20"/>
          <w:szCs w:val="20"/>
        </w:rPr>
        <w:t xml:space="preserve">whilst we are transitioning </w:t>
      </w:r>
      <w:r w:rsidR="006C7E0E">
        <w:rPr>
          <w:sz w:val="20"/>
          <w:szCs w:val="20"/>
        </w:rPr>
        <w:t xml:space="preserve">to the new system as part of the </w:t>
      </w:r>
      <w:r w:rsidR="006C7E0E" w:rsidRPr="006C7E0E">
        <w:rPr>
          <w:sz w:val="20"/>
          <w:szCs w:val="20"/>
        </w:rPr>
        <w:t>Digitisation of HR Files Project</w:t>
      </w:r>
      <w:r w:rsidR="0023526C">
        <w:rPr>
          <w:sz w:val="20"/>
          <w:szCs w:val="20"/>
        </w:rPr>
        <w:t>.</w:t>
      </w:r>
    </w:p>
    <w:p w14:paraId="6BF63507" w14:textId="5B7825B0" w:rsidR="006F4E96" w:rsidRDefault="005C2340" w:rsidP="006C7E0E">
      <w:pPr>
        <w:pBdr>
          <w:bottom w:val="single" w:sz="4" w:space="1" w:color="auto"/>
        </w:pBdr>
        <w:spacing w:after="12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Corporate Records &amp; Digitisation Services (CRDS) is back-scanning all parts of all files, and these will be titled </w:t>
      </w:r>
      <w:r>
        <w:rPr>
          <w:sz w:val="20"/>
          <w:szCs w:val="20"/>
        </w:rPr>
        <w:br/>
        <w:t xml:space="preserve">“Legacy File – Name of person”. All other documents which have been digitised will be titled </w:t>
      </w:r>
      <w:r w:rsidR="00560CEC">
        <w:rPr>
          <w:sz w:val="20"/>
          <w:szCs w:val="20"/>
        </w:rPr>
        <w:t>individually</w:t>
      </w:r>
      <w:r>
        <w:rPr>
          <w:sz w:val="20"/>
          <w:szCs w:val="20"/>
        </w:rPr>
        <w:t>.</w:t>
      </w:r>
      <w:r w:rsidR="006F4E96">
        <w:rPr>
          <w:sz w:val="20"/>
          <w:szCs w:val="20"/>
        </w:rPr>
        <w:t xml:space="preserve"> </w:t>
      </w:r>
    </w:p>
    <w:p w14:paraId="2B4AC60D" w14:textId="77777777" w:rsidR="00AD7DA8" w:rsidRPr="00FE5965" w:rsidRDefault="00AD7DA8" w:rsidP="006C7E0E">
      <w:pPr>
        <w:pBdr>
          <w:bottom w:val="single" w:sz="4" w:space="1" w:color="auto"/>
        </w:pBdr>
        <w:spacing w:after="120" w:line="240" w:lineRule="auto"/>
        <w:ind w:left="1440" w:hanging="1440"/>
        <w:rPr>
          <w:sz w:val="20"/>
          <w:szCs w:val="20"/>
        </w:rPr>
      </w:pPr>
    </w:p>
    <w:tbl>
      <w:tblPr>
        <w:tblStyle w:val="TableGrid"/>
        <w:tblW w:w="115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14"/>
        <w:gridCol w:w="9576"/>
      </w:tblGrid>
      <w:tr w:rsidR="00343A29" w14:paraId="4FC0EA56" w14:textId="77777777" w:rsidTr="00FE5965">
        <w:tc>
          <w:tcPr>
            <w:tcW w:w="2376" w:type="dxa"/>
          </w:tcPr>
          <w:p w14:paraId="4FC0EA54" w14:textId="68CF4E36" w:rsidR="00343A29" w:rsidRPr="00FE5965" w:rsidRDefault="00470807" w:rsidP="00343A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TRIM</w:t>
            </w:r>
            <w:r w:rsidR="0023526C">
              <w:rPr>
                <w:sz w:val="20"/>
                <w:szCs w:val="20"/>
              </w:rPr>
              <w:t xml:space="preserve"> Web Client</w:t>
            </w:r>
          </w:p>
        </w:tc>
        <w:tc>
          <w:tcPr>
            <w:tcW w:w="9214" w:type="dxa"/>
          </w:tcPr>
          <w:p w14:paraId="44E1EB16" w14:textId="03E69ADD" w:rsidR="00343A29" w:rsidRDefault="00210DFB" w:rsidP="0023526C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84FFB" wp14:editId="1B0703D8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60960</wp:posOffset>
                      </wp:positionV>
                      <wp:extent cx="1952625" cy="436880"/>
                      <wp:effectExtent l="76200" t="57150" r="85725" b="9652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3688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D6727" w14:textId="126B4944" w:rsidR="003D2FB8" w:rsidRDefault="00D411D9" w:rsidP="003D2FB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TIP: </w:t>
                                  </w:r>
                                  <w:r w:rsidR="003D2FB8" w:rsidRPr="00244E04">
                                    <w:rPr>
                                      <w:sz w:val="16"/>
                                      <w:szCs w:val="16"/>
                                    </w:rPr>
                                    <w:t>Problem logging into TRIM</w:t>
                                  </w:r>
                                  <w:r w:rsidR="00210DFB">
                                    <w:rPr>
                                      <w:sz w:val="16"/>
                                      <w:szCs w:val="16"/>
                                    </w:rPr>
                                    <w:t xml:space="preserve"> web client</w:t>
                                  </w:r>
                                  <w:r w:rsidR="003D2FB8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="003D2FB8" w:rsidRPr="00244E04">
                                    <w:rPr>
                                      <w:sz w:val="16"/>
                                      <w:szCs w:val="16"/>
                                    </w:rPr>
                                    <w:t xml:space="preserve"> Contact CARMS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ound Diagonal Corner Rectangle 12" o:spid="_x0000_s1026" style="position:absolute;margin-left:314.1pt;margin-top:4.8pt;width:153.75pt;height:3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52625,436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" adj="-11796480,,5400" path="m72815,l1952625,r,l1952625,364065v,40215,-32600,72815,-72815,72815l,436880r,l,72815c,32600,32600,,72815,xe" fillcolor="#9bbb59 [3206]" strokecolor="white [3201]" strokeweight="3pt">
                      <v:stroke joinstyle="miter"/>
                      <v:shadow on="t" color="black" opacity="24903f" origin=",.5" offset="0,.55556mm"/>
                      <v:formulas/>
                      <v:path arrowok="t" o:connecttype="custom" o:connectlocs="72815,0;1952625,0;1952625,0;1952625,364065;1879810,436880;0,436880;0,436880;0,72815;72815,0" o:connectangles="0,0,0,0,0,0,0,0,0" textboxrect="0,0,1952625,436880"/>
                      <v:textbox>
                        <w:txbxContent>
                          <w:p w14:paraId="52CD6727" w14:textId="126B4944" w:rsidR="003D2FB8" w:rsidRDefault="00D411D9" w:rsidP="003D2FB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TIP: </w:t>
                            </w:r>
                            <w:r w:rsidR="003D2FB8" w:rsidRPr="00244E04">
                              <w:rPr>
                                <w:sz w:val="16"/>
                                <w:szCs w:val="16"/>
                              </w:rPr>
                              <w:t>Problem logging into TRIM</w:t>
                            </w:r>
                            <w:r w:rsidR="00210DFB">
                              <w:rPr>
                                <w:sz w:val="16"/>
                                <w:szCs w:val="16"/>
                              </w:rPr>
                              <w:t xml:space="preserve"> web client</w:t>
                            </w:r>
                            <w:r w:rsidR="003D2FB8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  <w:r w:rsidR="003D2FB8" w:rsidRPr="00244E04">
                              <w:rPr>
                                <w:sz w:val="16"/>
                                <w:szCs w:val="16"/>
                              </w:rPr>
                              <w:t xml:space="preserve"> Contact CARMS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2" w:history="1">
              <w:r w:rsidR="001B5F28" w:rsidRPr="0048491C">
                <w:rPr>
                  <w:rStyle w:val="Hyperlink"/>
                  <w:sz w:val="20"/>
                  <w:szCs w:val="20"/>
                </w:rPr>
                <w:t>http://na-prd-trimweb/hptrimwebclient/</w:t>
              </w:r>
            </w:hyperlink>
            <w:r w:rsidR="001B5F28">
              <w:rPr>
                <w:sz w:val="20"/>
                <w:szCs w:val="20"/>
              </w:rPr>
              <w:t xml:space="preserve">  </w:t>
            </w:r>
          </w:p>
          <w:p w14:paraId="66095D35" w14:textId="77777777" w:rsidR="0023526C" w:rsidRDefault="0023526C" w:rsidP="00196D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(Uses Single Sign</w:t>
            </w:r>
            <w:r w:rsidR="00196DF0">
              <w:rPr>
                <w:sz w:val="20"/>
                <w:szCs w:val="20"/>
              </w:rPr>
              <w:t xml:space="preserve"> On</w:t>
            </w:r>
            <w:r>
              <w:rPr>
                <w:sz w:val="20"/>
                <w:szCs w:val="20"/>
              </w:rPr>
              <w:t xml:space="preserve"> so you will not be asked for your ID/password)</w:t>
            </w:r>
          </w:p>
          <w:p w14:paraId="4FC0EA55" w14:textId="31865783" w:rsidR="001D7B3F" w:rsidRPr="00FE5965" w:rsidRDefault="001D7B3F" w:rsidP="00196DF0">
            <w:pPr>
              <w:spacing w:after="120"/>
              <w:rPr>
                <w:sz w:val="20"/>
                <w:szCs w:val="20"/>
              </w:rPr>
            </w:pPr>
          </w:p>
        </w:tc>
      </w:tr>
      <w:tr w:rsidR="00343A29" w14:paraId="4FC0EA5E" w14:textId="77777777" w:rsidTr="00FE5965">
        <w:tc>
          <w:tcPr>
            <w:tcW w:w="2376" w:type="dxa"/>
          </w:tcPr>
          <w:p w14:paraId="4FC0EA57" w14:textId="06113870" w:rsidR="00343A29" w:rsidRPr="00FE5965" w:rsidRDefault="006C7E0E" w:rsidP="00F676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for the file</w:t>
            </w:r>
          </w:p>
        </w:tc>
        <w:tc>
          <w:tcPr>
            <w:tcW w:w="9214" w:type="dxa"/>
          </w:tcPr>
          <w:p w14:paraId="4FC0EA5D" w14:textId="211E1376" w:rsidR="002D289A" w:rsidRPr="00FE5965" w:rsidRDefault="00B15344" w:rsidP="00536635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9DD509D" wp14:editId="5A6A5A18">
                  <wp:extent cx="5943600" cy="24784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7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344" w14:paraId="0D263811" w14:textId="77777777" w:rsidTr="00FE5965">
        <w:tc>
          <w:tcPr>
            <w:tcW w:w="2376" w:type="dxa"/>
          </w:tcPr>
          <w:p w14:paraId="4E57DD83" w14:textId="3E1006F5" w:rsidR="00B15344" w:rsidRDefault="00B135B8" w:rsidP="00F676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number search results</w:t>
            </w:r>
          </w:p>
        </w:tc>
        <w:tc>
          <w:tcPr>
            <w:tcW w:w="9214" w:type="dxa"/>
          </w:tcPr>
          <w:p w14:paraId="15AB01EB" w14:textId="229343AC" w:rsidR="00B15344" w:rsidRDefault="005C2340" w:rsidP="00536635">
            <w:pPr>
              <w:spacing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This will return all files for the particular staff member. Any new documents recently received by C</w:t>
            </w:r>
            <w:r w:rsidR="002D0CC3">
              <w:rPr>
                <w:noProof/>
                <w:lang w:eastAsia="en-AU"/>
              </w:rPr>
              <w:t>RDS will be in the latest part (if there are more than one part to a file).</w:t>
            </w:r>
            <w:bookmarkStart w:id="0" w:name="_GoBack"/>
            <w:bookmarkEnd w:id="0"/>
          </w:p>
          <w:p w14:paraId="1BD9C9FA" w14:textId="4AF78936" w:rsidR="006F4E96" w:rsidRDefault="006F4E96" w:rsidP="00536635">
            <w:pPr>
              <w:spacing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57C1D9" wp14:editId="62B46484">
                  <wp:extent cx="5943600" cy="329374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9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B8" w14:paraId="4FE923D2" w14:textId="77777777" w:rsidTr="00FE5965">
        <w:tc>
          <w:tcPr>
            <w:tcW w:w="2376" w:type="dxa"/>
          </w:tcPr>
          <w:p w14:paraId="7F4C1FA4" w14:textId="07E7AC6A" w:rsidR="00B135B8" w:rsidRDefault="00B135B8" w:rsidP="00F676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Contained documents</w:t>
            </w:r>
          </w:p>
        </w:tc>
        <w:tc>
          <w:tcPr>
            <w:tcW w:w="9214" w:type="dxa"/>
          </w:tcPr>
          <w:p w14:paraId="44D83FBC" w14:textId="77777777" w:rsidR="00B135B8" w:rsidRDefault="00B135B8" w:rsidP="00536635">
            <w:pPr>
              <w:spacing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7A33802" wp14:editId="1BA84732">
                  <wp:extent cx="5943600" cy="29686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6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6140B" w14:textId="77777777" w:rsidR="00A5221C" w:rsidRDefault="00B25E31" w:rsidP="00536635">
            <w:pPr>
              <w:spacing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Note that the PDF will be text searchable for ease-of-use.</w:t>
            </w:r>
          </w:p>
          <w:p w14:paraId="2666C6E6" w14:textId="3C297E03" w:rsidR="00560CEC" w:rsidRDefault="00560CEC" w:rsidP="00536635">
            <w:pPr>
              <w:spacing w:after="120"/>
              <w:rPr>
                <w:noProof/>
                <w:lang w:eastAsia="en-AU"/>
              </w:rPr>
            </w:pPr>
          </w:p>
        </w:tc>
      </w:tr>
      <w:tr w:rsidR="00A5221C" w14:paraId="7579D9C2" w14:textId="77777777" w:rsidTr="00FE5965">
        <w:tc>
          <w:tcPr>
            <w:tcW w:w="2376" w:type="dxa"/>
          </w:tcPr>
          <w:p w14:paraId="0F7451D1" w14:textId="5EA3D818" w:rsidR="00A5221C" w:rsidRDefault="00A5221C" w:rsidP="00F6765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parts?</w:t>
            </w:r>
          </w:p>
        </w:tc>
        <w:tc>
          <w:tcPr>
            <w:tcW w:w="9214" w:type="dxa"/>
          </w:tcPr>
          <w:p w14:paraId="62DDA3E5" w14:textId="77777777" w:rsidR="00A5221C" w:rsidRDefault="00A5221C" w:rsidP="00536635">
            <w:pPr>
              <w:spacing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76878D" wp14:editId="7E3AF666">
                  <wp:extent cx="5943600" cy="20320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139E1" w14:textId="0486B45F" w:rsidR="0021544D" w:rsidRDefault="0021544D" w:rsidP="00536635">
            <w:pPr>
              <w:spacing w:after="120"/>
              <w:rPr>
                <w:noProof/>
                <w:lang w:eastAsia="en-AU"/>
              </w:rPr>
            </w:pPr>
          </w:p>
          <w:p w14:paraId="7C737C70" w14:textId="2066484B" w:rsidR="009E4071" w:rsidRDefault="009E4071" w:rsidP="00536635">
            <w:pPr>
              <w:spacing w:after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EF02E7E" wp14:editId="2F344D50">
                  <wp:extent cx="5934039" cy="1514475"/>
                  <wp:effectExtent l="0" t="0" r="0" b="0"/>
                  <wp:docPr id="17" name="Picture 17" descr="C:\Users\s242934\AppData\Local\Temp\SNAGHTMLfde4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242934\AppData\Local\Temp\SNAGHTMLfde4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39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0EA6E" w14:textId="2F6A541F" w:rsidR="00343A29" w:rsidRDefault="00343A29" w:rsidP="00343A29">
      <w:pPr>
        <w:spacing w:after="120" w:line="240" w:lineRule="auto"/>
      </w:pPr>
    </w:p>
    <w:sectPr w:rsidR="00343A29" w:rsidSect="007906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FC2F" w14:textId="77777777" w:rsidR="002B2426" w:rsidRDefault="002B2426" w:rsidP="00B3642E">
      <w:pPr>
        <w:spacing w:after="0" w:line="240" w:lineRule="auto"/>
      </w:pPr>
      <w:r>
        <w:separator/>
      </w:r>
    </w:p>
  </w:endnote>
  <w:endnote w:type="continuationSeparator" w:id="0">
    <w:p w14:paraId="567D8B61" w14:textId="77777777" w:rsidR="002B2426" w:rsidRDefault="002B2426" w:rsidP="00B3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F185" w14:textId="77777777" w:rsidR="009E489E" w:rsidRDefault="009E4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EA82" w14:textId="69DF1763" w:rsidR="00B3642E" w:rsidRPr="009E489E" w:rsidRDefault="009E489E" w:rsidP="009E489E">
    <w:pPr>
      <w:pStyle w:val="Footer"/>
      <w:pBdr>
        <w:top w:val="single" w:sz="4" w:space="1" w:color="auto"/>
      </w:pBdr>
      <w:ind w:left="-142" w:right="-144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Source record: https://teams.griffith.edu.au/sites/records-and-digitisation | Online: https://intranet.secure.griffith.edu.au/records-management/using-trim/trim-user-manual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248D" w14:textId="77777777" w:rsidR="009E489E" w:rsidRDefault="009E4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66C9" w14:textId="77777777" w:rsidR="002B2426" w:rsidRDefault="002B2426" w:rsidP="00B3642E">
      <w:pPr>
        <w:spacing w:after="0" w:line="240" w:lineRule="auto"/>
      </w:pPr>
      <w:r>
        <w:separator/>
      </w:r>
    </w:p>
  </w:footnote>
  <w:footnote w:type="continuationSeparator" w:id="0">
    <w:p w14:paraId="7D028BB5" w14:textId="77777777" w:rsidR="002B2426" w:rsidRDefault="002B2426" w:rsidP="00B3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247D" w14:textId="77777777" w:rsidR="009E489E" w:rsidRDefault="009E4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864E" w14:textId="77777777" w:rsidR="009E489E" w:rsidRDefault="009E4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81BF0" w14:textId="77777777" w:rsidR="009E489E" w:rsidRDefault="009E4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5"/>
    <w:rsid w:val="000023E2"/>
    <w:rsid w:val="000117AF"/>
    <w:rsid w:val="0001185C"/>
    <w:rsid w:val="000B52EB"/>
    <w:rsid w:val="000F11DB"/>
    <w:rsid w:val="000F70CB"/>
    <w:rsid w:val="00147685"/>
    <w:rsid w:val="0015142E"/>
    <w:rsid w:val="00162683"/>
    <w:rsid w:val="00196DF0"/>
    <w:rsid w:val="001B510F"/>
    <w:rsid w:val="001B52F0"/>
    <w:rsid w:val="001B5F28"/>
    <w:rsid w:val="001D7B3F"/>
    <w:rsid w:val="00210DFB"/>
    <w:rsid w:val="0021544D"/>
    <w:rsid w:val="002216BF"/>
    <w:rsid w:val="0023526C"/>
    <w:rsid w:val="00244E04"/>
    <w:rsid w:val="002B2426"/>
    <w:rsid w:val="002D0CC3"/>
    <w:rsid w:val="002D289A"/>
    <w:rsid w:val="002E28A3"/>
    <w:rsid w:val="00305637"/>
    <w:rsid w:val="00343A29"/>
    <w:rsid w:val="00385EF0"/>
    <w:rsid w:val="00386DB1"/>
    <w:rsid w:val="0039534B"/>
    <w:rsid w:val="0039797F"/>
    <w:rsid w:val="003D2FB8"/>
    <w:rsid w:val="0040336B"/>
    <w:rsid w:val="00412795"/>
    <w:rsid w:val="00437749"/>
    <w:rsid w:val="00464443"/>
    <w:rsid w:val="00470807"/>
    <w:rsid w:val="004826BE"/>
    <w:rsid w:val="004850B2"/>
    <w:rsid w:val="005037AF"/>
    <w:rsid w:val="00536635"/>
    <w:rsid w:val="00560CEC"/>
    <w:rsid w:val="0057294B"/>
    <w:rsid w:val="005925E1"/>
    <w:rsid w:val="005C2340"/>
    <w:rsid w:val="005C4562"/>
    <w:rsid w:val="005E103C"/>
    <w:rsid w:val="00622919"/>
    <w:rsid w:val="00643AE1"/>
    <w:rsid w:val="00672C83"/>
    <w:rsid w:val="006821F8"/>
    <w:rsid w:val="00694CDE"/>
    <w:rsid w:val="006C7E0E"/>
    <w:rsid w:val="006F4E96"/>
    <w:rsid w:val="0074161F"/>
    <w:rsid w:val="00741C75"/>
    <w:rsid w:val="00757AE9"/>
    <w:rsid w:val="007649A7"/>
    <w:rsid w:val="007672D8"/>
    <w:rsid w:val="007906D6"/>
    <w:rsid w:val="007A5E2C"/>
    <w:rsid w:val="007D741F"/>
    <w:rsid w:val="0080749A"/>
    <w:rsid w:val="0084677D"/>
    <w:rsid w:val="00852580"/>
    <w:rsid w:val="00890AFE"/>
    <w:rsid w:val="00891C3D"/>
    <w:rsid w:val="008A1EDB"/>
    <w:rsid w:val="00911AC8"/>
    <w:rsid w:val="00976568"/>
    <w:rsid w:val="00977C24"/>
    <w:rsid w:val="0099365B"/>
    <w:rsid w:val="009B06C2"/>
    <w:rsid w:val="009E4071"/>
    <w:rsid w:val="009E489E"/>
    <w:rsid w:val="009F0E5E"/>
    <w:rsid w:val="00A209F6"/>
    <w:rsid w:val="00A5221C"/>
    <w:rsid w:val="00A60706"/>
    <w:rsid w:val="00AC089B"/>
    <w:rsid w:val="00AC0F8D"/>
    <w:rsid w:val="00AC3C94"/>
    <w:rsid w:val="00AC41D5"/>
    <w:rsid w:val="00AD7DA8"/>
    <w:rsid w:val="00B12DC3"/>
    <w:rsid w:val="00B135B8"/>
    <w:rsid w:val="00B15344"/>
    <w:rsid w:val="00B220CD"/>
    <w:rsid w:val="00B25E31"/>
    <w:rsid w:val="00B3006C"/>
    <w:rsid w:val="00B31AA5"/>
    <w:rsid w:val="00B3642E"/>
    <w:rsid w:val="00B857CC"/>
    <w:rsid w:val="00BC2A43"/>
    <w:rsid w:val="00BD5E11"/>
    <w:rsid w:val="00C23444"/>
    <w:rsid w:val="00C63B67"/>
    <w:rsid w:val="00C94F91"/>
    <w:rsid w:val="00CA5C86"/>
    <w:rsid w:val="00D27A65"/>
    <w:rsid w:val="00D411D9"/>
    <w:rsid w:val="00DC29E2"/>
    <w:rsid w:val="00DD4D5E"/>
    <w:rsid w:val="00DD50B5"/>
    <w:rsid w:val="00DE6990"/>
    <w:rsid w:val="00E87B28"/>
    <w:rsid w:val="00E95F00"/>
    <w:rsid w:val="00F4157C"/>
    <w:rsid w:val="00F52292"/>
    <w:rsid w:val="00F67659"/>
    <w:rsid w:val="00F842BA"/>
    <w:rsid w:val="00FE3440"/>
    <w:rsid w:val="00FE5965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E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7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2E"/>
  </w:style>
  <w:style w:type="paragraph" w:styleId="Footer">
    <w:name w:val="footer"/>
    <w:basedOn w:val="Normal"/>
    <w:link w:val="FooterChar"/>
    <w:uiPriority w:val="99"/>
    <w:unhideWhenUsed/>
    <w:rsid w:val="00B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2E"/>
  </w:style>
  <w:style w:type="character" w:styleId="FollowedHyperlink">
    <w:name w:val="FollowedHyperlink"/>
    <w:basedOn w:val="DefaultParagraphFont"/>
    <w:uiPriority w:val="99"/>
    <w:semiHidden/>
    <w:unhideWhenUsed/>
    <w:rsid w:val="001B5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7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2E"/>
  </w:style>
  <w:style w:type="paragraph" w:styleId="Footer">
    <w:name w:val="footer"/>
    <w:basedOn w:val="Normal"/>
    <w:link w:val="FooterChar"/>
    <w:uiPriority w:val="99"/>
    <w:unhideWhenUsed/>
    <w:rsid w:val="00B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2E"/>
  </w:style>
  <w:style w:type="character" w:styleId="FollowedHyperlink">
    <w:name w:val="FollowedHyperlink"/>
    <w:basedOn w:val="DefaultParagraphFont"/>
    <w:uiPriority w:val="99"/>
    <w:semiHidden/>
    <w:unhideWhenUsed/>
    <w:rsid w:val="001B5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na-prd-trimweb/hptrimwebclient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becc05-3a68-48bf-b084-4e9cc1ccaaf4">2XFEAEVHAREQ-9-23</_dlc_DocId>
    <_dlc_DocIdUrl xmlns="c6becc05-3a68-48bf-b084-4e9cc1ccaaf4">
      <Url>https://teams.griffith.edu.au/sites/records-and-digitisation/_layouts/15/DocIdRedir.aspx?ID=2XFEAEVHAREQ-9-23</Url>
      <Description>2XFEAEVHAREQ-9-23</Description>
    </_dlc_DocIdUrl>
    <TaxCatchAll xmlns="c6becc05-3a68-48bf-b084-4e9cc1ccaaf4">
      <Value>32</Value>
      <Value>33</Value>
    </TaxCatchAll>
    <TaxKeywordTaxHTField xmlns="9e6640a3-5259-4e92-860a-d394d8dd88f0">
      <Terms xmlns="http://schemas.microsoft.com/office/infopath/2007/PartnerControls"/>
    </TaxKeywordTaxHTField>
    <f2e4bb922905452fb7f83f92bf811995 xmlns="7858dde1-b2f8-4cfb-9dae-5628370e8e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TRIM</TermName>
          <TermId xmlns="http://schemas.microsoft.com/office/infopath/2007/PartnerControls">19678f19-1bc9-421d-802b-529a5ec606ef</TermId>
        </TermInfo>
        <TermInfo xmlns="http://schemas.microsoft.com/office/infopath/2007/PartnerControls">
          <TermName xmlns="http://schemas.microsoft.com/office/infopath/2007/PartnerControls">Training materials</TermName>
          <TermId xmlns="http://schemas.microsoft.com/office/infopath/2007/PartnerControls">fcc6b61d-d60a-4a9c-8156-27595a1ac5b8</TermId>
        </TermInfo>
      </Terms>
    </f2e4bb922905452fb7f83f92bf811995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6408952DC2B4BBA2B8E3305DE64A1" ma:contentTypeVersion="17" ma:contentTypeDescription="Create a new document." ma:contentTypeScope="" ma:versionID="b0baed6838030b08469fcb5c50ab5386">
  <xsd:schema xmlns:xsd="http://www.w3.org/2001/XMLSchema" xmlns:xs="http://www.w3.org/2001/XMLSchema" xmlns:p="http://schemas.microsoft.com/office/2006/metadata/properties" xmlns:ns1="http://schemas.microsoft.com/sharepoint/v3" xmlns:ns2="7858dde1-b2f8-4cfb-9dae-5628370e8ecb" xmlns:ns3="9e6640a3-5259-4e92-860a-d394d8dd88f0" xmlns:ns4="c6becc05-3a68-48bf-b084-4e9cc1ccaaf4" targetNamespace="http://schemas.microsoft.com/office/2006/metadata/properties" ma:root="true" ma:fieldsID="abe6c1f5de77909dc670719bc68e3cb6" ns1:_="" ns2:_="" ns3:_="" ns4:_="">
    <xsd:import namespace="http://schemas.microsoft.com/sharepoint/v3"/>
    <xsd:import namespace="7858dde1-b2f8-4cfb-9dae-5628370e8ecb"/>
    <xsd:import namespace="9e6640a3-5259-4e92-860a-d394d8dd88f0"/>
    <xsd:import namespace="c6becc05-3a68-48bf-b084-4e9cc1ccaa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3:TaxKeywordTaxHTField" minOccurs="0"/>
                <xsd:element ref="ns4:TaxCatchAll" minOccurs="0"/>
                <xsd:element ref="ns2:f2e4bb922905452fb7f83f92bf8119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de1-b2f8-4cfb-9dae-5628370e8ecb" elementFormDefault="qualified">
    <xsd:import namespace="http://schemas.microsoft.com/office/2006/documentManagement/types"/>
    <xsd:import namespace="http://schemas.microsoft.com/office/infopath/2007/PartnerControls"/>
    <xsd:element name="f2e4bb922905452fb7f83f92bf811995" ma:index="17" nillable="true" ma:taxonomy="true" ma:internalName="f2e4bb922905452fb7f83f92bf811995" ma:taxonomyFieldName="Classification" ma:displayName="Classification" ma:readOnly="false" ma:default="" ma:fieldId="{f2e4bb92-2905-452f-b7f8-3f92bf811995}" ma:taxonomyMulti="true" ma:sspId="ef0e11d3-fccf-4de4-8d6f-704e18c86961" ma:termSetId="9a6b3b91-2a0c-4fae-9f85-71b0dc784d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40a3-5259-4e92-860a-d394d8dd88f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ef0e11d3-fccf-4de4-8d6f-704e18c8696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ecc05-3a68-48bf-b084-4e9cc1ccaaf4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3f2f2046-7f0c-4dd4-90dc-11820c297f3b}" ma:internalName="TaxCatchAll" ma:showField="CatchAllData" ma:web="59d3d239-ccc4-42fd-9be3-b9e2d17e6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4A5C4-4A18-4F5C-BD3B-659C91F4C977}">
  <ds:schemaRefs>
    <ds:schemaRef ds:uri="c6becc05-3a68-48bf-b084-4e9cc1ccaaf4"/>
    <ds:schemaRef ds:uri="http://purl.org/dc/dcmitype/"/>
    <ds:schemaRef ds:uri="9e6640a3-5259-4e92-860a-d394d8dd88f0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858dde1-b2f8-4cfb-9dae-5628370e8ecb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F8533D-272F-45E9-BBB8-F55F10E0E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F01E0-E463-4537-997E-0CE1DEB8B8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A6276E-6427-4015-897C-1C18E7D5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58dde1-b2f8-4cfb-9dae-5628370e8ecb"/>
    <ds:schemaRef ds:uri="9e6640a3-5259-4e92-860a-d394d8dd88f0"/>
    <ds:schemaRef ds:uri="c6becc05-3a68-48bf-b084-4e9cc1cc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TRIM Tip - Searching TRIM for personnel files</vt:lpstr>
    </vt:vector>
  </TitlesOfParts>
  <Manager>Corporate Records &amp; Digitisation Services</Manager>
  <Company>Griffith University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TRIM Tip - Searching TRIM for personnel files</dc:title>
  <dc:creator>Gabrielle Ingram</dc:creator>
  <cp:lastModifiedBy>Gabrielle Ingram</cp:lastModifiedBy>
  <cp:revision>9</cp:revision>
  <cp:lastPrinted>2014-10-20T06:19:00Z</cp:lastPrinted>
  <dcterms:created xsi:type="dcterms:W3CDTF">2014-10-20T02:04:00Z</dcterms:created>
  <dcterms:modified xsi:type="dcterms:W3CDTF">2014-11-04T05:58:00Z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0x010100D6A6408952DC2B4BBA2B8E3305DE64A1</vt:lpwstr>
  </property>
  <property fmtid="{D5CDD505-2E9C-101B-9397-08002B2CF9AE}" pid="3" name="_dlc_DocIdItemGuid">
    <vt:lpwstr>fee1cab8-548b-474f-bac8-13a4ef1d0e77</vt:lpwstr>
  </property>
  <property fmtid="{D5CDD505-2E9C-101B-9397-08002B2CF9AE}" pid="4" name="Client">
    <vt:lpwstr>26;#Graduations|e1d78a24-e32a-4a96-9b32-230dc544da24</vt:lpwstr>
  </property>
  <property fmtid="{D5CDD505-2E9C-101B-9397-08002B2CF9AE}" pid="5" name="TaxKeyword">
    <vt:lpwstr/>
  </property>
  <property fmtid="{D5CDD505-2E9C-101B-9397-08002B2CF9AE}" pid="6" name="CRDS_x0020_Document_x0020_Types">
    <vt:lpwstr/>
  </property>
  <property fmtid="{D5CDD505-2E9C-101B-9397-08002B2CF9AE}" pid="7" name="CRDS_x0020_business_x0020_activities">
    <vt:lpwstr/>
  </property>
  <property fmtid="{D5CDD505-2E9C-101B-9397-08002B2CF9AE}" pid="8" name="External_x0020_parties">
    <vt:lpwstr/>
  </property>
  <property fmtid="{D5CDD505-2E9C-101B-9397-08002B2CF9AE}" pid="9" name="Record_x0020_collection">
    <vt:lpwstr/>
  </property>
  <property fmtid="{D5CDD505-2E9C-101B-9397-08002B2CF9AE}" pid="10" name="Technology_x0020_application">
    <vt:lpwstr/>
  </property>
  <property fmtid="{D5CDD505-2E9C-101B-9397-08002B2CF9AE}" pid="11" name="Technology application">
    <vt:lpwstr>24;#TRIM|19678f19-1bc9-421d-802b-529a5ec606ef</vt:lpwstr>
  </property>
  <property fmtid="{D5CDD505-2E9C-101B-9397-08002B2CF9AE}" pid="12" name="CRDS Document Types">
    <vt:lpwstr>13;#TRIM Tips|4c73d8c5-9728-4811-9e5b-2dfd83acac16</vt:lpwstr>
  </property>
  <property fmtid="{D5CDD505-2E9C-101B-9397-08002B2CF9AE}" pid="13" name="Record collection">
    <vt:lpwstr/>
  </property>
  <property fmtid="{D5CDD505-2E9C-101B-9397-08002B2CF9AE}" pid="14" name="CRDS business activities">
    <vt:lpwstr/>
  </property>
  <property fmtid="{D5CDD505-2E9C-101B-9397-08002B2CF9AE}" pid="15" name="External parties">
    <vt:lpwstr/>
  </property>
  <property fmtid="{D5CDD505-2E9C-101B-9397-08002B2CF9AE}" pid="16" name="hcc65cfc12614d1d82b6fa16b8b72567">
    <vt:lpwstr>Graduations|e1d78a24-e32a-4a96-9b32-230dc544da24</vt:lpwstr>
  </property>
  <property fmtid="{D5CDD505-2E9C-101B-9397-08002B2CF9AE}" pid="17" name="f35f4897ec924641a1a35ff0300457a3">
    <vt:lpwstr>TRIM|19678f19-1bc9-421d-802b-529a5ec606ef</vt:lpwstr>
  </property>
  <property fmtid="{D5CDD505-2E9C-101B-9397-08002B2CF9AE}" pid="18" name="k2fa27968ea9407a867e8c1d31e69ba0">
    <vt:lpwstr>TRIM Tips|4c73d8c5-9728-4811-9e5b-2dfd83acac16</vt:lpwstr>
  </property>
  <property fmtid="{D5CDD505-2E9C-101B-9397-08002B2CF9AE}" pid="19" name="Classification">
    <vt:lpwstr>32;#TRIM|19678f19-1bc9-421d-802b-529a5ec606ef;#33;#Training materials|fcc6b61d-d60a-4a9c-8156-27595a1ac5b8</vt:lpwstr>
  </property>
</Properties>
</file>